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（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桂林市七星区科技企业发展中心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Ansi="黑体" w:eastAsia="黑体"/>
                <w:kern w:val="0"/>
                <w:sz w:val="18"/>
                <w:szCs w:val="18"/>
              </w:rPr>
            </w:pPr>
            <w:r>
              <w:rPr>
                <w:rFonts w:hint="eastAsia" w:hAnsi="黑体" w:eastAsia="黑体"/>
                <w:kern w:val="0"/>
                <w:sz w:val="18"/>
                <w:szCs w:val="18"/>
                <w:lang w:eastAsia="zh-CN"/>
              </w:rPr>
              <w:t>桂林市七星区科技企业发展中心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76.12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76.12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76.12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76.12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76.12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76.12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维修维护量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供电可靠率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费用结算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及时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电费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76.12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76.12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指标1：保障机关正常运转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正常运转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正常运转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用电正常运转率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指标1：服务对象满意度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eastAsia="仿宋_GB2312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04DD096E"/>
    <w:rsid w:val="00A00677"/>
    <w:rsid w:val="04DD096E"/>
    <w:rsid w:val="2CE97A41"/>
    <w:rsid w:val="6983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306</Characters>
  <Lines>0</Lines>
  <Paragraphs>0</Paragraphs>
  <TotalTime>1</TotalTime>
  <ScaleCrop>false</ScaleCrop>
  <LinksUpToDate>false</LinksUpToDate>
  <CharactersWithSpaces>318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咕狸</cp:lastModifiedBy>
  <dcterms:modified xsi:type="dcterms:W3CDTF">2022-06-16T08:11:33Z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A9646E2405824758BA2FE96EDF47676E</vt:lpwstr>
  </property>
</Properties>
</file>